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35" w:rsidRDefault="00EB2435">
      <w:pPr>
        <w:pStyle w:val="ConsPlusNormal"/>
        <w:jc w:val="both"/>
        <w:outlineLvl w:val="0"/>
      </w:pPr>
      <w:bookmarkStart w:id="0" w:name="_GoBack"/>
      <w:bookmarkEnd w:id="0"/>
    </w:p>
    <w:p w:rsidR="00EB2435" w:rsidRDefault="00EB2435">
      <w:pPr>
        <w:pStyle w:val="ConsPlusNormal"/>
        <w:outlineLvl w:val="0"/>
      </w:pPr>
      <w:r>
        <w:t>Зарегистрировано в Минюсте России 3 марта 2020 г. N 57646</w:t>
      </w:r>
    </w:p>
    <w:p w:rsidR="00EB2435" w:rsidRDefault="00EB24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2435" w:rsidRDefault="00EB2435">
      <w:pPr>
        <w:pStyle w:val="ConsPlusNormal"/>
        <w:jc w:val="both"/>
      </w:pPr>
    </w:p>
    <w:p w:rsidR="00EB2435" w:rsidRDefault="00EB2435">
      <w:pPr>
        <w:pStyle w:val="ConsPlusTitle"/>
        <w:jc w:val="center"/>
      </w:pPr>
      <w:r>
        <w:t>МИНИСТЕРСТВО ПРИРОДНЫХ РЕСУРСОВ И ЭКОЛОГИИ</w:t>
      </w:r>
    </w:p>
    <w:p w:rsidR="00EB2435" w:rsidRDefault="00EB2435">
      <w:pPr>
        <w:pStyle w:val="ConsPlusTitle"/>
        <w:jc w:val="center"/>
      </w:pPr>
      <w:r>
        <w:t>РОССИЙСКОЙ ФЕДЕРАЦИИ</w:t>
      </w:r>
    </w:p>
    <w:p w:rsidR="00EB2435" w:rsidRDefault="00EB2435">
      <w:pPr>
        <w:pStyle w:val="ConsPlusTitle"/>
        <w:jc w:val="center"/>
      </w:pPr>
    </w:p>
    <w:p w:rsidR="00EB2435" w:rsidRDefault="00EB2435">
      <w:pPr>
        <w:pStyle w:val="ConsPlusTitle"/>
        <w:jc w:val="center"/>
      </w:pPr>
      <w:r>
        <w:t>ПРИКАЗ</w:t>
      </w:r>
    </w:p>
    <w:p w:rsidR="00EB2435" w:rsidRDefault="00EB2435">
      <w:pPr>
        <w:pStyle w:val="ConsPlusTitle"/>
        <w:jc w:val="center"/>
      </w:pPr>
      <w:r>
        <w:t>от 21 ноября 2019 г. N 782</w:t>
      </w:r>
    </w:p>
    <w:p w:rsidR="00EB2435" w:rsidRDefault="00EB2435">
      <w:pPr>
        <w:pStyle w:val="ConsPlusTitle"/>
        <w:jc w:val="center"/>
      </w:pPr>
    </w:p>
    <w:p w:rsidR="00EB2435" w:rsidRDefault="00EB2435">
      <w:pPr>
        <w:pStyle w:val="ConsPlusTitle"/>
        <w:jc w:val="center"/>
      </w:pPr>
      <w:r>
        <w:t>ОБ УТВЕРЖДЕНИИ ФОРМЫ ЗАЯВКИ</w:t>
      </w:r>
    </w:p>
    <w:p w:rsidR="00EB2435" w:rsidRDefault="00EB2435">
      <w:pPr>
        <w:pStyle w:val="ConsPlusTitle"/>
        <w:jc w:val="center"/>
      </w:pPr>
      <w:r>
        <w:t>НА ПРЕДОСТАВЛЕНИЕ СУБСИДИИ ИЗ ФЕДЕРАЛЬНОГО БЮДЖЕТА</w:t>
      </w:r>
    </w:p>
    <w:p w:rsidR="00EB2435" w:rsidRDefault="00EB2435">
      <w:pPr>
        <w:pStyle w:val="ConsPlusTitle"/>
        <w:jc w:val="center"/>
      </w:pPr>
      <w:r>
        <w:t>БЮДЖЕТАМ СУБЪЕКТОВ РОССИЙСКОЙ ФЕДЕРАЦИИ НА ЛИКВИДАЦИЮ</w:t>
      </w:r>
    </w:p>
    <w:p w:rsidR="00EB2435" w:rsidRDefault="00EB2435">
      <w:pPr>
        <w:pStyle w:val="ConsPlusTitle"/>
        <w:jc w:val="center"/>
      </w:pPr>
      <w:r>
        <w:t>НЕСАНКЦИОНИРОВАННЫХ СВАЛОК В ГРАНИЦАХ ГОРОДОВ И НАИБОЛЕЕ</w:t>
      </w:r>
    </w:p>
    <w:p w:rsidR="00EB2435" w:rsidRDefault="00EB2435">
      <w:pPr>
        <w:pStyle w:val="ConsPlusTitle"/>
        <w:jc w:val="center"/>
      </w:pPr>
      <w:r>
        <w:t>ОПАСНЫХ ОБЪЕКТОВ НАКОПЛЕННОГО ЭКОЛОГИЧЕСКОГО ВРЕДА</w:t>
      </w:r>
    </w:p>
    <w:p w:rsidR="00EB2435" w:rsidRDefault="00EB2435">
      <w:pPr>
        <w:pStyle w:val="ConsPlusTitle"/>
        <w:jc w:val="center"/>
      </w:pPr>
      <w:r>
        <w:t>ОКРУЖАЮЩЕЙ СРЕДЕ ДЛЯ ДОСТИЖЕНИЯ ЦЕЛЕЙ, ПОКАЗАТЕЛЕЙ</w:t>
      </w:r>
    </w:p>
    <w:p w:rsidR="00EB2435" w:rsidRDefault="00EB2435">
      <w:pPr>
        <w:pStyle w:val="ConsPlusTitle"/>
        <w:jc w:val="center"/>
      </w:pPr>
      <w:r>
        <w:t>И РЕЗУЛЬТАТОВ ФЕДЕРАЛЬНОГО ПРОЕКТА "ЧИСТАЯ СТРАНА",</w:t>
      </w:r>
    </w:p>
    <w:p w:rsidR="00EB2435" w:rsidRDefault="00EB2435">
      <w:pPr>
        <w:pStyle w:val="ConsPlusTitle"/>
        <w:jc w:val="center"/>
      </w:pPr>
      <w:r>
        <w:t>ВХОДЯЩЕГО В СОСТАВ НАЦИОНАЛЬНОГО ПРОЕКТА "ЭКОЛОГИЯ"</w:t>
      </w:r>
    </w:p>
    <w:p w:rsidR="00EB2435" w:rsidRDefault="00EB2435">
      <w:pPr>
        <w:pStyle w:val="ConsPlusNormal"/>
        <w:jc w:val="both"/>
      </w:pPr>
    </w:p>
    <w:p w:rsidR="00EB2435" w:rsidRDefault="00EB243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5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ликвидацию несанкционированных свалок в границах городов и наиболее опасных объектов накопленного экологического вреда окружающей среде для достижения целей, показателей и результатов федерального проекта "Чистая страна", входящего в состав национального проекта "Экология", приведенных в приложении N 6 к государственной программе Российской Федерации "Охрана</w:t>
      </w:r>
      <w:proofErr w:type="gramEnd"/>
      <w:r>
        <w:t xml:space="preserve"> окружающей среды", утвержденной постановлением Правительства Российской Федерации от 15 апреля 2014 г. N 326 (Собрание законодательства Российской Федерации, 2014, N 18, ст. 2171; 2019, N 15, ст. 1745), приказываю:</w:t>
      </w:r>
    </w:p>
    <w:p w:rsidR="00EB2435" w:rsidRDefault="00EB2435">
      <w:pPr>
        <w:pStyle w:val="ConsPlusNormal"/>
        <w:spacing w:before="280"/>
        <w:ind w:firstLine="540"/>
        <w:jc w:val="both"/>
      </w:pPr>
      <w:r>
        <w:t>1. Утвердить:</w:t>
      </w:r>
    </w:p>
    <w:p w:rsidR="00EB2435" w:rsidRDefault="00EB2435">
      <w:pPr>
        <w:pStyle w:val="ConsPlusNormal"/>
        <w:spacing w:before="280"/>
        <w:ind w:firstLine="540"/>
        <w:jc w:val="both"/>
      </w:pPr>
      <w:hyperlink w:anchor="P38" w:history="1">
        <w:r>
          <w:rPr>
            <w:color w:val="0000FF"/>
          </w:rPr>
          <w:t>форму</w:t>
        </w:r>
      </w:hyperlink>
      <w:r>
        <w:t xml:space="preserve"> заявки на предоставление субсидии из федерального бюджета бюджетам субъектов Российской Федерации на ликвидацию несанкционированных свалок в границах городов и наиболее опасных объектов накопленного экологического вреда окружающей среде для достижения целей, показателей и результатов федерального проекта "Чистая страна", входящего в состав национального проекта "Экология", согласно </w:t>
      </w:r>
      <w:r>
        <w:lastRenderedPageBreak/>
        <w:t>приложению к настоящему приказу.</w:t>
      </w:r>
    </w:p>
    <w:p w:rsidR="00EB2435" w:rsidRDefault="00EB2435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06.07.2018 N 313 "О реализации пунктов 4 и 5 Правил предоставления и распределения субсидий из федерального бюджета бюджетам субъектов Российской Федерации на </w:t>
      </w:r>
      <w:proofErr w:type="spellStart"/>
      <w:r>
        <w:t>софинансирование</w:t>
      </w:r>
      <w:proofErr w:type="spellEnd"/>
      <w:r>
        <w:t xml:space="preserve"> государственных программ (подпрограмм государственных программ) субъектов Российской Федерации в области обращения с отходами, приведенных в приложении N 8 к государственной программе Российской Федерации "Охрана окружающей</w:t>
      </w:r>
      <w:proofErr w:type="gramEnd"/>
      <w:r>
        <w:t xml:space="preserve"> среды" на 2012 - 2020 годы, утвержденной постановлением Правительства Российской Федерации от 15 апреля 2014 г. N 326 (зарегистрирован в Минюсте России от 11.01.2019, регистрационный N 53300).</w:t>
      </w:r>
    </w:p>
    <w:p w:rsidR="00EB2435" w:rsidRDefault="00EB2435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природных ресурсов и экологии Российской Федерации К.Н. Румянцева.</w:t>
      </w:r>
    </w:p>
    <w:p w:rsidR="00EB2435" w:rsidRDefault="00EB2435">
      <w:pPr>
        <w:pStyle w:val="ConsPlusNormal"/>
        <w:jc w:val="both"/>
      </w:pPr>
    </w:p>
    <w:p w:rsidR="00EB2435" w:rsidRDefault="00EB2435">
      <w:pPr>
        <w:pStyle w:val="ConsPlusNormal"/>
        <w:jc w:val="right"/>
      </w:pPr>
      <w:r>
        <w:t>Министр</w:t>
      </w:r>
    </w:p>
    <w:p w:rsidR="00EB2435" w:rsidRDefault="00EB2435">
      <w:pPr>
        <w:pStyle w:val="ConsPlusNormal"/>
        <w:jc w:val="right"/>
      </w:pPr>
      <w:r>
        <w:t>Д.Н.КОБЫЛКИН</w:t>
      </w:r>
    </w:p>
    <w:p w:rsidR="00EB2435" w:rsidRDefault="00EB2435">
      <w:pPr>
        <w:pStyle w:val="ConsPlusNormal"/>
        <w:jc w:val="both"/>
      </w:pPr>
    </w:p>
    <w:p w:rsidR="00EB2435" w:rsidRDefault="00EB2435">
      <w:pPr>
        <w:pStyle w:val="ConsPlusNormal"/>
        <w:jc w:val="both"/>
      </w:pPr>
    </w:p>
    <w:p w:rsidR="00EB2435" w:rsidRDefault="00EB2435">
      <w:pPr>
        <w:pStyle w:val="ConsPlusNormal"/>
        <w:jc w:val="both"/>
      </w:pPr>
    </w:p>
    <w:p w:rsidR="00EB2435" w:rsidRDefault="00EB2435">
      <w:pPr>
        <w:pStyle w:val="ConsPlusNormal"/>
        <w:jc w:val="both"/>
      </w:pPr>
    </w:p>
    <w:p w:rsidR="00EB2435" w:rsidRDefault="00EB2435">
      <w:pPr>
        <w:pStyle w:val="ConsPlusNormal"/>
        <w:jc w:val="both"/>
      </w:pPr>
    </w:p>
    <w:p w:rsidR="00EB2435" w:rsidRDefault="00EB2435">
      <w:pPr>
        <w:pStyle w:val="ConsPlusNormal"/>
        <w:jc w:val="right"/>
        <w:outlineLvl w:val="0"/>
      </w:pPr>
      <w:r>
        <w:t>Приложение</w:t>
      </w:r>
    </w:p>
    <w:p w:rsidR="00EB2435" w:rsidRDefault="00EB2435">
      <w:pPr>
        <w:pStyle w:val="ConsPlusNormal"/>
        <w:jc w:val="right"/>
      </w:pPr>
      <w:r>
        <w:t>к приказу Минприроды России</w:t>
      </w:r>
    </w:p>
    <w:p w:rsidR="00EB2435" w:rsidRDefault="00EB2435">
      <w:pPr>
        <w:pStyle w:val="ConsPlusNormal"/>
        <w:jc w:val="right"/>
      </w:pPr>
      <w:r>
        <w:t>от 21.11.2019 N 782</w:t>
      </w:r>
    </w:p>
    <w:p w:rsidR="00EB2435" w:rsidRDefault="00EB2435">
      <w:pPr>
        <w:pStyle w:val="ConsPlusNormal"/>
        <w:jc w:val="both"/>
      </w:pPr>
    </w:p>
    <w:p w:rsidR="00EB2435" w:rsidRDefault="00EB2435">
      <w:pPr>
        <w:pStyle w:val="ConsPlusNormal"/>
        <w:jc w:val="right"/>
      </w:pPr>
      <w:r>
        <w:t>Форма</w:t>
      </w:r>
    </w:p>
    <w:p w:rsidR="00EB2435" w:rsidRDefault="00EB2435">
      <w:pPr>
        <w:pStyle w:val="ConsPlusNormal"/>
        <w:jc w:val="both"/>
      </w:pPr>
    </w:p>
    <w:p w:rsidR="00EB2435" w:rsidRDefault="00EB2435">
      <w:pPr>
        <w:pStyle w:val="ConsPlusNonformat"/>
        <w:jc w:val="both"/>
      </w:pPr>
      <w:bookmarkStart w:id="1" w:name="P38"/>
      <w:bookmarkEnd w:id="1"/>
      <w:r>
        <w:t xml:space="preserve">                                  Заявка</w:t>
      </w:r>
    </w:p>
    <w:p w:rsidR="00EB2435" w:rsidRDefault="00EB2435">
      <w:pPr>
        <w:pStyle w:val="ConsPlusNonformat"/>
        <w:jc w:val="both"/>
      </w:pPr>
      <w:r>
        <w:t xml:space="preserve">            __________________________________________________</w:t>
      </w:r>
    </w:p>
    <w:p w:rsidR="00EB2435" w:rsidRDefault="00EB2435">
      <w:pPr>
        <w:pStyle w:val="ConsPlusNonformat"/>
        <w:jc w:val="both"/>
      </w:pPr>
      <w:r>
        <w:t xml:space="preserve">               (наименование субъекта Российской Федерации)</w:t>
      </w:r>
    </w:p>
    <w:p w:rsidR="00EB2435" w:rsidRDefault="00EB2435">
      <w:pPr>
        <w:pStyle w:val="ConsPlusNonformat"/>
        <w:jc w:val="both"/>
      </w:pPr>
      <w:r>
        <w:t xml:space="preserve">                        на предоставление субсидии</w:t>
      </w:r>
    </w:p>
    <w:p w:rsidR="00EB2435" w:rsidRDefault="00EB2435">
      <w:pPr>
        <w:pStyle w:val="ConsPlusNonformat"/>
        <w:jc w:val="both"/>
      </w:pPr>
      <w:r>
        <w:t xml:space="preserve">      из федерального бюджета бюджетам субъектов Российской Федерации</w:t>
      </w:r>
    </w:p>
    <w:p w:rsidR="00EB2435" w:rsidRDefault="00EB2435">
      <w:pPr>
        <w:pStyle w:val="ConsPlusNonformat"/>
        <w:jc w:val="both"/>
      </w:pPr>
      <w:r>
        <w:t xml:space="preserve">        на ликвидацию несанкционированных свалок в границах городов</w:t>
      </w:r>
    </w:p>
    <w:p w:rsidR="00EB2435" w:rsidRDefault="00EB2435">
      <w:pPr>
        <w:pStyle w:val="ConsPlusNonformat"/>
        <w:jc w:val="both"/>
      </w:pPr>
      <w:r>
        <w:t xml:space="preserve">          и наиболее опасных объектов накопленного экологического</w:t>
      </w:r>
    </w:p>
    <w:p w:rsidR="00EB2435" w:rsidRDefault="00EB2435">
      <w:pPr>
        <w:pStyle w:val="ConsPlusNonformat"/>
        <w:jc w:val="both"/>
      </w:pPr>
      <w:r>
        <w:t xml:space="preserve">         вреда окружающей среде для достижения целей, показателей</w:t>
      </w:r>
    </w:p>
    <w:p w:rsidR="00EB2435" w:rsidRDefault="00EB2435">
      <w:pPr>
        <w:pStyle w:val="ConsPlusNonformat"/>
        <w:jc w:val="both"/>
      </w:pPr>
      <w:r>
        <w:t xml:space="preserve">            и результатов федерального </w:t>
      </w:r>
      <w:hyperlink r:id="rId7" w:history="1">
        <w:r>
          <w:rPr>
            <w:color w:val="0000FF"/>
          </w:rPr>
          <w:t>проекта</w:t>
        </w:r>
      </w:hyperlink>
      <w:r>
        <w:t xml:space="preserve"> "Чистая страна",</w:t>
      </w:r>
    </w:p>
    <w:p w:rsidR="00EB2435" w:rsidRDefault="00EB2435">
      <w:pPr>
        <w:pStyle w:val="ConsPlusNonformat"/>
        <w:jc w:val="both"/>
      </w:pPr>
      <w:r>
        <w:t xml:space="preserve">                 входящего в состав национального проекта</w:t>
      </w:r>
    </w:p>
    <w:p w:rsidR="00EB2435" w:rsidRDefault="00EB2435">
      <w:pPr>
        <w:pStyle w:val="ConsPlusNonformat"/>
        <w:jc w:val="both"/>
      </w:pPr>
      <w:r>
        <w:t xml:space="preserve">                       "Экология" (далее - субсидия)</w:t>
      </w:r>
    </w:p>
    <w:p w:rsidR="00EB2435" w:rsidRDefault="00EB2435">
      <w:pPr>
        <w:pStyle w:val="ConsPlusNonformat"/>
        <w:jc w:val="both"/>
      </w:pPr>
    </w:p>
    <w:p w:rsidR="00EB2435" w:rsidRDefault="00EB2435">
      <w:pPr>
        <w:pStyle w:val="ConsPlusNonformat"/>
        <w:jc w:val="both"/>
      </w:pPr>
      <w:r>
        <w:t>на предоставление субсидии в ____ году и плановом периоде ____ и ____ годов</w:t>
      </w:r>
    </w:p>
    <w:p w:rsidR="00EB2435" w:rsidRDefault="00EB2435">
      <w:pPr>
        <w:pStyle w:val="ConsPlusNonformat"/>
        <w:jc w:val="both"/>
      </w:pPr>
      <w:r>
        <w:t>из федерального бюджета бюджету ___________________________________________</w:t>
      </w:r>
    </w:p>
    <w:p w:rsidR="00EB2435" w:rsidRDefault="00EB243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субъекта</w:t>
      </w:r>
      <w:proofErr w:type="gramEnd"/>
    </w:p>
    <w:p w:rsidR="00EB2435" w:rsidRDefault="00EB2435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Российской Федерации)</w:t>
      </w:r>
      <w:proofErr w:type="gramEnd"/>
    </w:p>
    <w:p w:rsidR="00EB2435" w:rsidRDefault="00EB2435">
      <w:pPr>
        <w:pStyle w:val="ConsPlusNonformat"/>
        <w:jc w:val="both"/>
      </w:pPr>
      <w:r>
        <w:t xml:space="preserve">в   целях  </w:t>
      </w:r>
      <w:proofErr w:type="spellStart"/>
      <w:r>
        <w:t>софинансирования</w:t>
      </w:r>
      <w:proofErr w:type="spellEnd"/>
      <w:r>
        <w:t xml:space="preserve">  расходных  обязательств  субъектов  </w:t>
      </w:r>
      <w:proofErr w:type="gramStart"/>
      <w:r>
        <w:t>Российской</w:t>
      </w:r>
      <w:proofErr w:type="gramEnd"/>
    </w:p>
    <w:p w:rsidR="00EB2435" w:rsidRDefault="00EB2435">
      <w:pPr>
        <w:pStyle w:val="ConsPlusNonformat"/>
        <w:jc w:val="both"/>
      </w:pPr>
      <w:r>
        <w:t>Федерации,  связанных  с  ликвидацией несанкционированных свалок в границах</w:t>
      </w:r>
    </w:p>
    <w:p w:rsidR="00EB2435" w:rsidRDefault="00EB2435">
      <w:pPr>
        <w:pStyle w:val="ConsPlusNonformat"/>
        <w:jc w:val="both"/>
      </w:pPr>
      <w:r>
        <w:t>городов  и  наиболее  опасных  объектов  накопленного  экологического вреда</w:t>
      </w:r>
    </w:p>
    <w:p w:rsidR="00EB2435" w:rsidRDefault="00EB2435">
      <w:pPr>
        <w:pStyle w:val="ConsPlusNonformat"/>
        <w:jc w:val="both"/>
      </w:pPr>
      <w:r>
        <w:t>окружающей среде, в объеме:</w:t>
      </w:r>
    </w:p>
    <w:p w:rsidR="00EB2435" w:rsidRDefault="00EB2435">
      <w:pPr>
        <w:pStyle w:val="ConsPlusNonformat"/>
        <w:jc w:val="both"/>
      </w:pPr>
      <w:r>
        <w:lastRenderedPageBreak/>
        <w:t>_____ тыс. рублей в ____ году (очередной финансовый год);</w:t>
      </w:r>
    </w:p>
    <w:p w:rsidR="00EB2435" w:rsidRDefault="00EB2435">
      <w:pPr>
        <w:pStyle w:val="ConsPlusNonformat"/>
        <w:jc w:val="both"/>
      </w:pPr>
      <w:r>
        <w:t>_____ тыс. рублей в ____ году (плановый период);</w:t>
      </w:r>
    </w:p>
    <w:p w:rsidR="00EB2435" w:rsidRDefault="00EB2435">
      <w:pPr>
        <w:pStyle w:val="ConsPlusNonformat"/>
        <w:jc w:val="both"/>
      </w:pPr>
      <w:r>
        <w:t>_____ тыс. рублей в ____ году (плановый период).</w:t>
      </w:r>
    </w:p>
    <w:p w:rsidR="00EB2435" w:rsidRDefault="00EB2435">
      <w:pPr>
        <w:pStyle w:val="ConsPlusNonformat"/>
        <w:jc w:val="both"/>
      </w:pPr>
      <w:r>
        <w:t xml:space="preserve">    В случае отбора _______________________________________________________</w:t>
      </w:r>
    </w:p>
    <w:p w:rsidR="00EB2435" w:rsidRDefault="00EB2435">
      <w:pPr>
        <w:pStyle w:val="ConsPlusNonformat"/>
        <w:jc w:val="both"/>
      </w:pPr>
      <w:r>
        <w:t xml:space="preserve">                         (наименование субъекта Российской Федерации)</w:t>
      </w:r>
    </w:p>
    <w:p w:rsidR="00EB2435" w:rsidRDefault="00EB2435">
      <w:pPr>
        <w:pStyle w:val="ConsPlusNonformat"/>
        <w:jc w:val="both"/>
      </w:pPr>
      <w:r>
        <w:t>в  число  субъектов  Российской  Федерации   для   предоставления  субсидии</w:t>
      </w:r>
    </w:p>
    <w:p w:rsidR="00EB2435" w:rsidRDefault="00EB2435">
      <w:pPr>
        <w:pStyle w:val="ConsPlusNonformat"/>
        <w:jc w:val="both"/>
      </w:pPr>
      <w:r>
        <w:t>_______________________________________________ берет на себя обязательства</w:t>
      </w:r>
    </w:p>
    <w:p w:rsidR="00EB2435" w:rsidRDefault="00EB2435">
      <w:pPr>
        <w:pStyle w:val="ConsPlusNonformat"/>
        <w:jc w:val="both"/>
      </w:pPr>
      <w:r>
        <w:t xml:space="preserve"> (наименование субъекта Российской Федерации)</w:t>
      </w:r>
    </w:p>
    <w:p w:rsidR="00EB2435" w:rsidRDefault="00EB2435">
      <w:pPr>
        <w:pStyle w:val="ConsPlusNonformat"/>
        <w:jc w:val="both"/>
      </w:pPr>
      <w:r>
        <w:t>по  обеспечению  достижения следующих значений показателей результативности</w:t>
      </w:r>
    </w:p>
    <w:p w:rsidR="00EB2435" w:rsidRDefault="00EB2435">
      <w:pPr>
        <w:pStyle w:val="ConsPlusNonformat"/>
        <w:jc w:val="both"/>
      </w:pPr>
      <w:r>
        <w:t>(результатов) использования субсидии:</w:t>
      </w:r>
    </w:p>
    <w:p w:rsidR="00EB2435" w:rsidRDefault="00EB24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952"/>
        <w:gridCol w:w="2534"/>
        <w:gridCol w:w="1928"/>
      </w:tblGrid>
      <w:tr w:rsidR="00EB2435">
        <w:tc>
          <w:tcPr>
            <w:tcW w:w="1644" w:type="dxa"/>
          </w:tcPr>
          <w:p w:rsidR="00EB2435" w:rsidRDefault="00EB2435">
            <w:pPr>
              <w:pStyle w:val="ConsPlusNormal"/>
              <w:jc w:val="center"/>
            </w:pPr>
            <w:r>
              <w:t>Наименование природоохранного проекта</w:t>
            </w:r>
          </w:p>
        </w:tc>
        <w:tc>
          <w:tcPr>
            <w:tcW w:w="2952" w:type="dxa"/>
          </w:tcPr>
          <w:p w:rsidR="00EB2435" w:rsidRDefault="00EB2435">
            <w:pPr>
              <w:pStyle w:val="ConsPlusNormal"/>
              <w:jc w:val="center"/>
            </w:pPr>
            <w:r>
              <w:t>Численность населения, качество жизни которого улучшится в связи с ликвидацией выявленных на 1 января 2018 г. несанкционированных свалок в границах городов и наиболее опасных объектов экологического вреда (тыс. человек)</w:t>
            </w:r>
          </w:p>
        </w:tc>
        <w:tc>
          <w:tcPr>
            <w:tcW w:w="2534" w:type="dxa"/>
          </w:tcPr>
          <w:p w:rsidR="00EB2435" w:rsidRDefault="00EB2435">
            <w:pPr>
              <w:pStyle w:val="ConsPlusNormal"/>
              <w:jc w:val="center"/>
            </w:pPr>
            <w:r>
              <w:t xml:space="preserve">Общая площадь восстановленных, в том числе </w:t>
            </w:r>
            <w:proofErr w:type="spellStart"/>
            <w:r>
              <w:t>рекультивированных</w:t>
            </w:r>
            <w:proofErr w:type="spellEnd"/>
            <w:r>
              <w:t>, земель, подверженных негативному воздействию накопленного вреда окружающей среде (тыс. гектаров)</w:t>
            </w:r>
          </w:p>
        </w:tc>
        <w:tc>
          <w:tcPr>
            <w:tcW w:w="1928" w:type="dxa"/>
          </w:tcPr>
          <w:p w:rsidR="00EB2435" w:rsidRDefault="00EB2435">
            <w:pPr>
              <w:pStyle w:val="ConsPlusNormal"/>
              <w:jc w:val="center"/>
            </w:pPr>
            <w:r>
              <w:t>Год достижения значений показателей результативности (результатов) использования субсидии</w:t>
            </w:r>
          </w:p>
        </w:tc>
      </w:tr>
      <w:tr w:rsidR="00EB2435">
        <w:tc>
          <w:tcPr>
            <w:tcW w:w="1644" w:type="dxa"/>
          </w:tcPr>
          <w:p w:rsidR="00EB2435" w:rsidRDefault="00EB2435">
            <w:pPr>
              <w:pStyle w:val="ConsPlusNormal"/>
            </w:pPr>
          </w:p>
        </w:tc>
        <w:tc>
          <w:tcPr>
            <w:tcW w:w="2952" w:type="dxa"/>
          </w:tcPr>
          <w:p w:rsidR="00EB2435" w:rsidRDefault="00EB2435">
            <w:pPr>
              <w:pStyle w:val="ConsPlusNormal"/>
            </w:pPr>
          </w:p>
        </w:tc>
        <w:tc>
          <w:tcPr>
            <w:tcW w:w="2534" w:type="dxa"/>
          </w:tcPr>
          <w:p w:rsidR="00EB2435" w:rsidRDefault="00EB2435">
            <w:pPr>
              <w:pStyle w:val="ConsPlusNormal"/>
            </w:pPr>
          </w:p>
        </w:tc>
        <w:tc>
          <w:tcPr>
            <w:tcW w:w="1928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1644" w:type="dxa"/>
          </w:tcPr>
          <w:p w:rsidR="00EB2435" w:rsidRDefault="00EB2435">
            <w:pPr>
              <w:pStyle w:val="ConsPlusNormal"/>
            </w:pPr>
          </w:p>
        </w:tc>
        <w:tc>
          <w:tcPr>
            <w:tcW w:w="2952" w:type="dxa"/>
          </w:tcPr>
          <w:p w:rsidR="00EB2435" w:rsidRDefault="00EB2435">
            <w:pPr>
              <w:pStyle w:val="ConsPlusNormal"/>
            </w:pPr>
          </w:p>
        </w:tc>
        <w:tc>
          <w:tcPr>
            <w:tcW w:w="2534" w:type="dxa"/>
          </w:tcPr>
          <w:p w:rsidR="00EB2435" w:rsidRDefault="00EB2435">
            <w:pPr>
              <w:pStyle w:val="ConsPlusNormal"/>
            </w:pPr>
          </w:p>
        </w:tc>
        <w:tc>
          <w:tcPr>
            <w:tcW w:w="1928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1644" w:type="dxa"/>
          </w:tcPr>
          <w:p w:rsidR="00EB2435" w:rsidRDefault="00EB2435">
            <w:pPr>
              <w:pStyle w:val="ConsPlusNormal"/>
            </w:pPr>
          </w:p>
        </w:tc>
        <w:tc>
          <w:tcPr>
            <w:tcW w:w="2952" w:type="dxa"/>
          </w:tcPr>
          <w:p w:rsidR="00EB2435" w:rsidRDefault="00EB2435">
            <w:pPr>
              <w:pStyle w:val="ConsPlusNormal"/>
            </w:pPr>
          </w:p>
        </w:tc>
        <w:tc>
          <w:tcPr>
            <w:tcW w:w="2534" w:type="dxa"/>
          </w:tcPr>
          <w:p w:rsidR="00EB2435" w:rsidRDefault="00EB2435">
            <w:pPr>
              <w:pStyle w:val="ConsPlusNormal"/>
            </w:pPr>
          </w:p>
        </w:tc>
        <w:tc>
          <w:tcPr>
            <w:tcW w:w="1928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1644" w:type="dxa"/>
          </w:tcPr>
          <w:p w:rsidR="00EB2435" w:rsidRDefault="00EB2435">
            <w:pPr>
              <w:pStyle w:val="ConsPlusNormal"/>
            </w:pPr>
          </w:p>
        </w:tc>
        <w:tc>
          <w:tcPr>
            <w:tcW w:w="2952" w:type="dxa"/>
          </w:tcPr>
          <w:p w:rsidR="00EB2435" w:rsidRDefault="00EB2435">
            <w:pPr>
              <w:pStyle w:val="ConsPlusNormal"/>
            </w:pPr>
          </w:p>
        </w:tc>
        <w:tc>
          <w:tcPr>
            <w:tcW w:w="2534" w:type="dxa"/>
          </w:tcPr>
          <w:p w:rsidR="00EB2435" w:rsidRDefault="00EB2435">
            <w:pPr>
              <w:pStyle w:val="ConsPlusNormal"/>
            </w:pPr>
          </w:p>
        </w:tc>
        <w:tc>
          <w:tcPr>
            <w:tcW w:w="1928" w:type="dxa"/>
          </w:tcPr>
          <w:p w:rsidR="00EB2435" w:rsidRDefault="00EB2435">
            <w:pPr>
              <w:pStyle w:val="ConsPlusNormal"/>
            </w:pPr>
          </w:p>
        </w:tc>
      </w:tr>
    </w:tbl>
    <w:p w:rsidR="00EB2435" w:rsidRDefault="00EB2435">
      <w:pPr>
        <w:pStyle w:val="ConsPlusNormal"/>
        <w:jc w:val="both"/>
      </w:pPr>
    </w:p>
    <w:p w:rsidR="00EB2435" w:rsidRDefault="00EB2435">
      <w:pPr>
        <w:pStyle w:val="ConsPlusNonformat"/>
        <w:jc w:val="both"/>
      </w:pPr>
      <w:r>
        <w:t xml:space="preserve">    Средства консолидированного бюджета ___________________________________</w:t>
      </w:r>
    </w:p>
    <w:p w:rsidR="00EB2435" w:rsidRDefault="00EB2435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субъекта</w:t>
      </w:r>
      <w:proofErr w:type="gramEnd"/>
    </w:p>
    <w:p w:rsidR="00EB2435" w:rsidRDefault="00EB2435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Российской Федерации)</w:t>
      </w:r>
      <w:proofErr w:type="gramEnd"/>
    </w:p>
    <w:p w:rsidR="00EB2435" w:rsidRDefault="00EB2435">
      <w:pPr>
        <w:pStyle w:val="ConsPlusNonformat"/>
        <w:jc w:val="both"/>
      </w:pPr>
      <w:r>
        <w:t>на  ликвидацию  несанкционированных  свалок  в  границах городов и наиболее</w:t>
      </w:r>
    </w:p>
    <w:p w:rsidR="00EB2435" w:rsidRDefault="00EB2435">
      <w:pPr>
        <w:pStyle w:val="ConsPlusNonformat"/>
        <w:jc w:val="both"/>
      </w:pPr>
      <w:proofErr w:type="gramStart"/>
      <w:r>
        <w:t>опасных  объектов  накопленного  экологического вреда окружающей среде (без</w:t>
      </w:r>
      <w:proofErr w:type="gramEnd"/>
    </w:p>
    <w:p w:rsidR="00EB2435" w:rsidRDefault="00EB2435">
      <w:pPr>
        <w:pStyle w:val="ConsPlusNonformat"/>
        <w:jc w:val="both"/>
      </w:pPr>
      <w:r>
        <w:t>учета субсидии из федерального бюджета):</w:t>
      </w:r>
    </w:p>
    <w:p w:rsidR="00EB2435" w:rsidRDefault="00EB24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2"/>
        <w:gridCol w:w="2120"/>
        <w:gridCol w:w="2120"/>
        <w:gridCol w:w="2120"/>
      </w:tblGrid>
      <w:tr w:rsidR="00EB2435">
        <w:tc>
          <w:tcPr>
            <w:tcW w:w="2712" w:type="dxa"/>
          </w:tcPr>
          <w:p w:rsidR="00EB2435" w:rsidRDefault="00EB2435">
            <w:pPr>
              <w:pStyle w:val="ConsPlusNormal"/>
              <w:jc w:val="center"/>
            </w:pPr>
            <w:r>
              <w:t>Средства консолидированного бюджета, тыс. руб.</w:t>
            </w:r>
          </w:p>
        </w:tc>
        <w:tc>
          <w:tcPr>
            <w:tcW w:w="2120" w:type="dxa"/>
          </w:tcPr>
          <w:p w:rsidR="00EB2435" w:rsidRDefault="00EB2435">
            <w:pPr>
              <w:pStyle w:val="ConsPlusNormal"/>
              <w:jc w:val="center"/>
            </w:pPr>
            <w:r>
              <w:t>_______________</w:t>
            </w:r>
          </w:p>
          <w:p w:rsidR="00EB2435" w:rsidRDefault="00EB2435">
            <w:pPr>
              <w:pStyle w:val="ConsPlusNormal"/>
              <w:jc w:val="center"/>
            </w:pPr>
            <w:r>
              <w:t>(очередной финансовый год)</w:t>
            </w:r>
          </w:p>
        </w:tc>
        <w:tc>
          <w:tcPr>
            <w:tcW w:w="2120" w:type="dxa"/>
          </w:tcPr>
          <w:p w:rsidR="00EB2435" w:rsidRDefault="00EB2435">
            <w:pPr>
              <w:pStyle w:val="ConsPlusNormal"/>
              <w:jc w:val="center"/>
            </w:pPr>
            <w:r>
              <w:t>_______________</w:t>
            </w:r>
          </w:p>
          <w:p w:rsidR="00EB2435" w:rsidRDefault="00EB2435">
            <w:pPr>
              <w:pStyle w:val="ConsPlusNormal"/>
              <w:jc w:val="center"/>
            </w:pPr>
            <w:r>
              <w:t>(плановый период)</w:t>
            </w:r>
          </w:p>
        </w:tc>
        <w:tc>
          <w:tcPr>
            <w:tcW w:w="2120" w:type="dxa"/>
          </w:tcPr>
          <w:p w:rsidR="00EB2435" w:rsidRDefault="00EB2435">
            <w:pPr>
              <w:pStyle w:val="ConsPlusNormal"/>
              <w:jc w:val="center"/>
            </w:pPr>
            <w:r>
              <w:t>_______________</w:t>
            </w:r>
          </w:p>
          <w:p w:rsidR="00EB2435" w:rsidRDefault="00EB2435">
            <w:pPr>
              <w:pStyle w:val="ConsPlusNormal"/>
              <w:jc w:val="center"/>
            </w:pPr>
            <w:r>
              <w:t>(плановый период)</w:t>
            </w:r>
          </w:p>
        </w:tc>
      </w:tr>
      <w:tr w:rsidR="00EB2435">
        <w:tc>
          <w:tcPr>
            <w:tcW w:w="2712" w:type="dxa"/>
          </w:tcPr>
          <w:p w:rsidR="00EB2435" w:rsidRDefault="00EB2435">
            <w:pPr>
              <w:pStyle w:val="ConsPlusNormal"/>
            </w:pPr>
            <w:r>
              <w:t xml:space="preserve">Средства бюджета субъекта Российской Федерации (без учета субсидии из </w:t>
            </w:r>
            <w:r>
              <w:lastRenderedPageBreak/>
              <w:t>федерального бюджета), тыс. руб.</w:t>
            </w:r>
          </w:p>
        </w:tc>
        <w:tc>
          <w:tcPr>
            <w:tcW w:w="2120" w:type="dxa"/>
          </w:tcPr>
          <w:p w:rsidR="00EB2435" w:rsidRDefault="00EB2435">
            <w:pPr>
              <w:pStyle w:val="ConsPlusNormal"/>
            </w:pPr>
          </w:p>
        </w:tc>
        <w:tc>
          <w:tcPr>
            <w:tcW w:w="2120" w:type="dxa"/>
          </w:tcPr>
          <w:p w:rsidR="00EB2435" w:rsidRDefault="00EB2435">
            <w:pPr>
              <w:pStyle w:val="ConsPlusNormal"/>
            </w:pPr>
          </w:p>
        </w:tc>
        <w:tc>
          <w:tcPr>
            <w:tcW w:w="2120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2712" w:type="dxa"/>
          </w:tcPr>
          <w:p w:rsidR="00EB2435" w:rsidRDefault="00EB2435">
            <w:pPr>
              <w:pStyle w:val="ConsPlusNormal"/>
            </w:pPr>
            <w:r>
              <w:lastRenderedPageBreak/>
              <w:t>Средства местного бюджета (без учета субсидии из федерального бюджета и бюджета субъекта Российской Федерации), тыс. руб.</w:t>
            </w:r>
          </w:p>
        </w:tc>
        <w:tc>
          <w:tcPr>
            <w:tcW w:w="2120" w:type="dxa"/>
          </w:tcPr>
          <w:p w:rsidR="00EB2435" w:rsidRDefault="00EB2435">
            <w:pPr>
              <w:pStyle w:val="ConsPlusNormal"/>
            </w:pPr>
          </w:p>
        </w:tc>
        <w:tc>
          <w:tcPr>
            <w:tcW w:w="2120" w:type="dxa"/>
          </w:tcPr>
          <w:p w:rsidR="00EB2435" w:rsidRDefault="00EB2435">
            <w:pPr>
              <w:pStyle w:val="ConsPlusNormal"/>
            </w:pPr>
          </w:p>
        </w:tc>
        <w:tc>
          <w:tcPr>
            <w:tcW w:w="2120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2712" w:type="dxa"/>
          </w:tcPr>
          <w:p w:rsidR="00EB2435" w:rsidRDefault="00EB2435">
            <w:pPr>
              <w:pStyle w:val="ConsPlusNormal"/>
              <w:jc w:val="center"/>
            </w:pPr>
            <w:r>
              <w:t>Итого:</w:t>
            </w:r>
          </w:p>
        </w:tc>
        <w:tc>
          <w:tcPr>
            <w:tcW w:w="2120" w:type="dxa"/>
          </w:tcPr>
          <w:p w:rsidR="00EB2435" w:rsidRDefault="00EB2435">
            <w:pPr>
              <w:pStyle w:val="ConsPlusNormal"/>
            </w:pPr>
          </w:p>
        </w:tc>
        <w:tc>
          <w:tcPr>
            <w:tcW w:w="2120" w:type="dxa"/>
          </w:tcPr>
          <w:p w:rsidR="00EB2435" w:rsidRDefault="00EB2435">
            <w:pPr>
              <w:pStyle w:val="ConsPlusNormal"/>
            </w:pPr>
          </w:p>
        </w:tc>
        <w:tc>
          <w:tcPr>
            <w:tcW w:w="2120" w:type="dxa"/>
          </w:tcPr>
          <w:p w:rsidR="00EB2435" w:rsidRDefault="00EB2435">
            <w:pPr>
              <w:pStyle w:val="ConsPlusNormal"/>
            </w:pPr>
          </w:p>
        </w:tc>
      </w:tr>
    </w:tbl>
    <w:p w:rsidR="00EB2435" w:rsidRDefault="00EB2435">
      <w:pPr>
        <w:pStyle w:val="ConsPlusNormal"/>
        <w:jc w:val="both"/>
      </w:pPr>
    </w:p>
    <w:p w:rsidR="00EB2435" w:rsidRDefault="00EB2435">
      <w:pPr>
        <w:pStyle w:val="ConsPlusNonformat"/>
        <w:jc w:val="both"/>
      </w:pPr>
      <w:r>
        <w:t xml:space="preserve">    Сведения о выполнении _________________________________________________</w:t>
      </w:r>
    </w:p>
    <w:p w:rsidR="00EB2435" w:rsidRDefault="00EB2435">
      <w:pPr>
        <w:pStyle w:val="ConsPlusNonformat"/>
        <w:jc w:val="both"/>
      </w:pPr>
      <w:r>
        <w:t xml:space="preserve">                            (наименование субъекта Российской Федерации)</w:t>
      </w:r>
    </w:p>
    <w:p w:rsidR="00EB2435" w:rsidRDefault="00EB2435">
      <w:pPr>
        <w:pStyle w:val="ConsPlusNonformat"/>
        <w:jc w:val="both"/>
      </w:pPr>
      <w:r>
        <w:t xml:space="preserve">условий   предоставления   субсидии,   установленных   </w:t>
      </w:r>
      <w:hyperlink r:id="rId8" w:history="1">
        <w:r>
          <w:rPr>
            <w:color w:val="0000FF"/>
          </w:rPr>
          <w:t>пунктом   3</w:t>
        </w:r>
      </w:hyperlink>
      <w:r>
        <w:t xml:space="preserve">   Правил</w:t>
      </w:r>
    </w:p>
    <w:p w:rsidR="00EB2435" w:rsidRDefault="00EB2435">
      <w:pPr>
        <w:pStyle w:val="ConsPlusNonformat"/>
        <w:jc w:val="both"/>
      </w:pPr>
      <w:r>
        <w:t>предоставления  и  распределения  субсидий из федерального бюджета бюджетам</w:t>
      </w:r>
    </w:p>
    <w:p w:rsidR="00EB2435" w:rsidRDefault="00EB2435">
      <w:pPr>
        <w:pStyle w:val="ConsPlusNonformat"/>
        <w:jc w:val="both"/>
      </w:pPr>
      <w:r>
        <w:t xml:space="preserve">субъектов  Российской  Федерации на ликвидацию несанкционированных свалок </w:t>
      </w:r>
      <w:proofErr w:type="gramStart"/>
      <w:r>
        <w:t>в</w:t>
      </w:r>
      <w:proofErr w:type="gramEnd"/>
    </w:p>
    <w:p w:rsidR="00EB2435" w:rsidRDefault="00EB2435">
      <w:pPr>
        <w:pStyle w:val="ConsPlusNonformat"/>
        <w:jc w:val="both"/>
      </w:pPr>
      <w:r>
        <w:t xml:space="preserve">границах  городов  и  наиболее опасных объектов </w:t>
      </w:r>
      <w:proofErr w:type="gramStart"/>
      <w:r>
        <w:t>накопленного</w:t>
      </w:r>
      <w:proofErr w:type="gramEnd"/>
      <w:r>
        <w:t xml:space="preserve"> экологического</w:t>
      </w:r>
    </w:p>
    <w:p w:rsidR="00EB2435" w:rsidRDefault="00EB2435">
      <w:pPr>
        <w:pStyle w:val="ConsPlusNonformat"/>
        <w:jc w:val="both"/>
      </w:pPr>
      <w:r>
        <w:t>вреда  окружающей  среде  для  достижения  целей, показателей и результатов</w:t>
      </w:r>
    </w:p>
    <w:p w:rsidR="00EB2435" w:rsidRDefault="00EB2435">
      <w:pPr>
        <w:pStyle w:val="ConsPlusNonformat"/>
        <w:jc w:val="both"/>
      </w:pPr>
      <w:r>
        <w:t>федерального  проекта  "Чистая  страна",  входящего  в состав национального</w:t>
      </w:r>
    </w:p>
    <w:p w:rsidR="00EB2435" w:rsidRDefault="00EB2435">
      <w:pPr>
        <w:pStyle w:val="ConsPlusNonformat"/>
        <w:jc w:val="both"/>
      </w:pPr>
      <w:proofErr w:type="gramStart"/>
      <w:r>
        <w:t>проекта  "Экология"  (приложение  N  6  к государственной программе "Охрана</w:t>
      </w:r>
      <w:proofErr w:type="gramEnd"/>
    </w:p>
    <w:p w:rsidR="00EB2435" w:rsidRDefault="00EB2435">
      <w:pPr>
        <w:pStyle w:val="ConsPlusNonformat"/>
        <w:jc w:val="both"/>
      </w:pPr>
      <w:r>
        <w:t>окружающей  среды",  утвержденной  постановлением  Правительства Российской</w:t>
      </w:r>
    </w:p>
    <w:p w:rsidR="00EB2435" w:rsidRDefault="00EB2435">
      <w:pPr>
        <w:pStyle w:val="ConsPlusNonformat"/>
        <w:jc w:val="both"/>
      </w:pPr>
      <w:proofErr w:type="gramStart"/>
      <w:r>
        <w:t>Федерации   от   15.04.2014   N  326  (Собрание законодательства Российской</w:t>
      </w:r>
      <w:proofErr w:type="gramEnd"/>
    </w:p>
    <w:p w:rsidR="00EB2435" w:rsidRDefault="00EB2435">
      <w:pPr>
        <w:pStyle w:val="ConsPlusNonformat"/>
        <w:jc w:val="both"/>
      </w:pPr>
      <w:proofErr w:type="gramStart"/>
      <w:r>
        <w:t>Федерации, 2014, N 18, ст. 2171, 2018, N 8, ст. 1218) (далее - Правила):</w:t>
      </w:r>
      <w:proofErr w:type="gramEnd"/>
    </w:p>
    <w:p w:rsidR="00EB2435" w:rsidRDefault="00EB24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"/>
        <w:gridCol w:w="6341"/>
        <w:gridCol w:w="2293"/>
      </w:tblGrid>
      <w:tr w:rsidR="00EB2435">
        <w:tc>
          <w:tcPr>
            <w:tcW w:w="437" w:type="dxa"/>
          </w:tcPr>
          <w:p w:rsidR="00EB2435" w:rsidRDefault="00EB2435">
            <w:pPr>
              <w:pStyle w:val="ConsPlusNormal"/>
            </w:pPr>
            <w:r>
              <w:t>1.</w:t>
            </w:r>
          </w:p>
        </w:tc>
        <w:tc>
          <w:tcPr>
            <w:tcW w:w="6341" w:type="dxa"/>
          </w:tcPr>
          <w:p w:rsidR="00EB2435" w:rsidRDefault="00EB2435">
            <w:pPr>
              <w:pStyle w:val="ConsPlusNormal"/>
            </w:pPr>
            <w:r>
              <w:t xml:space="preserve">Реквизиты государственной программы субъекта Российской Федерации либо подпрограммы такой государственной программы, утверждающих перечень мероприятий, которые направлены на ликвидацию несанкционированных свалок в границах городов и наиболее опасных объектов накопленного экологического вреда окружающей среде,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предоставляется субсидия</w:t>
            </w:r>
          </w:p>
        </w:tc>
        <w:tc>
          <w:tcPr>
            <w:tcW w:w="2293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437" w:type="dxa"/>
          </w:tcPr>
          <w:p w:rsidR="00EB2435" w:rsidRDefault="00EB2435">
            <w:pPr>
              <w:pStyle w:val="ConsPlusNormal"/>
            </w:pPr>
            <w:r>
              <w:t>2.</w:t>
            </w:r>
          </w:p>
        </w:tc>
        <w:tc>
          <w:tcPr>
            <w:tcW w:w="6341" w:type="dxa"/>
          </w:tcPr>
          <w:p w:rsidR="00EB2435" w:rsidRDefault="00EB2435">
            <w:pPr>
              <w:pStyle w:val="ConsPlusNormal"/>
            </w:pPr>
            <w:proofErr w:type="gramStart"/>
            <w:r>
              <w:t xml:space="preserve">Реквизиты гарантийного письма субъекта Российской Федерации о наличии в бюджете субъекта Российской Федерации бюджетных ассигнований на исполнение расходного обязательства субъекта Российской Федерации, </w:t>
            </w:r>
            <w:proofErr w:type="spellStart"/>
            <w:r>
              <w:t>софинансирование</w:t>
            </w:r>
            <w:proofErr w:type="spellEnd"/>
            <w:r>
              <w:t xml:space="preserve"> которого осуществляется из федерального бюджета, в объеме, необходимом для его исполнения, включающем размер планируемой к предоставлению из федерального бюджета субсидии, и порядок определения объемов указанных ассигнований, если иное не установлено </w:t>
            </w:r>
            <w:r>
              <w:lastRenderedPageBreak/>
              <w:t>актами Президента Российской Федерации или Правительства Российской</w:t>
            </w:r>
            <w:proofErr w:type="gramEnd"/>
            <w:r>
              <w:t xml:space="preserve"> Федерации, на ____ год и плановый период ____ и ____ годов</w:t>
            </w:r>
          </w:p>
        </w:tc>
        <w:tc>
          <w:tcPr>
            <w:tcW w:w="2293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437" w:type="dxa"/>
          </w:tcPr>
          <w:p w:rsidR="00EB2435" w:rsidRDefault="00EB2435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6341" w:type="dxa"/>
          </w:tcPr>
          <w:p w:rsidR="00EB2435" w:rsidRDefault="00EB2435">
            <w:pPr>
              <w:pStyle w:val="ConsPlusNormal"/>
            </w:pPr>
            <w:r>
              <w:t xml:space="preserve">Реквизиты нормативного правового акта субъекта Российской Федерации об утверждении порядка определения объемов бюджетных ассигнований на исполнение расходного обязательства субъекта Российской Федерации, </w:t>
            </w:r>
            <w:proofErr w:type="spellStart"/>
            <w:r>
              <w:t>софинансирование</w:t>
            </w:r>
            <w:proofErr w:type="spellEnd"/>
            <w:r>
              <w:t xml:space="preserve"> которого осуществляется из федерального бюджета, в объеме, необходимом для его исполнения</w:t>
            </w:r>
          </w:p>
        </w:tc>
        <w:tc>
          <w:tcPr>
            <w:tcW w:w="2293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437" w:type="dxa"/>
          </w:tcPr>
          <w:p w:rsidR="00EB2435" w:rsidRDefault="00EB2435">
            <w:pPr>
              <w:pStyle w:val="ConsPlusNormal"/>
            </w:pPr>
            <w:r>
              <w:t>4.</w:t>
            </w:r>
          </w:p>
        </w:tc>
        <w:tc>
          <w:tcPr>
            <w:tcW w:w="6341" w:type="dxa"/>
          </w:tcPr>
          <w:p w:rsidR="00EB2435" w:rsidRDefault="00EB2435">
            <w:pPr>
              <w:pStyle w:val="ConsPlusNormal"/>
              <w:jc w:val="both"/>
            </w:pPr>
            <w:r>
              <w:t xml:space="preserve">Реквизиты гарантийного письма субъекта Российской Федерации о заключении соглашения о предоставлении субсидии в соответствии с </w:t>
            </w:r>
            <w:hyperlink r:id="rId9" w:history="1">
              <w:r>
                <w:rPr>
                  <w:color w:val="0000FF"/>
                </w:rPr>
                <w:t>Правилами</w:t>
              </w:r>
            </w:hyperlink>
            <w:r>
      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30.09.2014 N 999 (Собрание законодательства Российской Федерации, 2014, N 41, ст. 5536; официальный интернет-портал правовой информации http:www.pravo.gov.ru, 2020), в ____ году и плановом периоде ____ и ____ годов</w:t>
            </w:r>
          </w:p>
        </w:tc>
        <w:tc>
          <w:tcPr>
            <w:tcW w:w="2293" w:type="dxa"/>
          </w:tcPr>
          <w:p w:rsidR="00EB2435" w:rsidRDefault="00EB2435">
            <w:pPr>
              <w:pStyle w:val="ConsPlusNormal"/>
            </w:pPr>
          </w:p>
        </w:tc>
      </w:tr>
    </w:tbl>
    <w:p w:rsidR="00EB2435" w:rsidRDefault="00EB2435">
      <w:pPr>
        <w:pStyle w:val="ConsPlusNormal"/>
        <w:jc w:val="both"/>
      </w:pPr>
    </w:p>
    <w:p w:rsidR="00EB2435" w:rsidRDefault="00EB2435">
      <w:pPr>
        <w:pStyle w:val="ConsPlusNonformat"/>
        <w:jc w:val="both"/>
      </w:pPr>
      <w:r>
        <w:t xml:space="preserve">    Сведения о соответствии затрат на реализацию  природоохранного  проекта</w:t>
      </w:r>
    </w:p>
    <w:p w:rsidR="00EB2435" w:rsidRDefault="00EB2435">
      <w:pPr>
        <w:pStyle w:val="ConsPlusNonformat"/>
        <w:jc w:val="both"/>
      </w:pPr>
      <w:r>
        <w:t>___________________________________________________________________________</w:t>
      </w:r>
    </w:p>
    <w:p w:rsidR="00EB2435" w:rsidRDefault="00EB2435">
      <w:pPr>
        <w:pStyle w:val="ConsPlusNonformat"/>
        <w:jc w:val="both"/>
      </w:pPr>
      <w:r>
        <w:t xml:space="preserve">                  (наименование природоохранного проекта)</w:t>
      </w:r>
    </w:p>
    <w:p w:rsidR="00EB2435" w:rsidRDefault="00EB2435">
      <w:pPr>
        <w:pStyle w:val="ConsPlusNonformat"/>
        <w:jc w:val="both"/>
      </w:pPr>
      <w:r>
        <w:t>критериям  отбора  природоохранных  проектов,  направленных  на  ликвидацию</w:t>
      </w:r>
    </w:p>
    <w:p w:rsidR="00EB2435" w:rsidRDefault="00EB2435">
      <w:pPr>
        <w:pStyle w:val="ConsPlusNonformat"/>
        <w:jc w:val="both"/>
      </w:pPr>
      <w:r>
        <w:t>несанкционированных  свалок  в границах городов и наиболее опасных объектов</w:t>
      </w:r>
    </w:p>
    <w:p w:rsidR="00EB2435" w:rsidRDefault="00EB2435">
      <w:pPr>
        <w:pStyle w:val="ConsPlusNonformat"/>
        <w:jc w:val="both"/>
      </w:pPr>
      <w:r>
        <w:t xml:space="preserve">накопленного  экологического  вреда  окружающей  среде,  в  соответствии  </w:t>
      </w:r>
      <w:proofErr w:type="gramStart"/>
      <w:r>
        <w:t>с</w:t>
      </w:r>
      <w:proofErr w:type="gramEnd"/>
    </w:p>
    <w:p w:rsidR="00EB2435" w:rsidRDefault="00EB2435">
      <w:pPr>
        <w:pStyle w:val="ConsPlusNonformat"/>
        <w:jc w:val="both"/>
      </w:pPr>
      <w:hyperlink r:id="rId10" w:history="1">
        <w:r>
          <w:rPr>
            <w:color w:val="0000FF"/>
          </w:rPr>
          <w:t>пунктом 5</w:t>
        </w:r>
      </w:hyperlink>
      <w:r>
        <w:t xml:space="preserve"> Правил:</w:t>
      </w:r>
    </w:p>
    <w:p w:rsidR="00EB2435" w:rsidRDefault="00EB24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"/>
        <w:gridCol w:w="6341"/>
        <w:gridCol w:w="2293"/>
      </w:tblGrid>
      <w:tr w:rsidR="00EB2435">
        <w:tc>
          <w:tcPr>
            <w:tcW w:w="437" w:type="dxa"/>
          </w:tcPr>
          <w:p w:rsidR="00EB2435" w:rsidRDefault="00EB243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41" w:type="dxa"/>
          </w:tcPr>
          <w:p w:rsidR="00EB2435" w:rsidRDefault="00EB2435">
            <w:pPr>
              <w:pStyle w:val="ConsPlusNormal"/>
            </w:pPr>
            <w:r>
              <w:t>Реквизиты документа, подтверждающие, что на земельных участках, включенных в государственный реестр объектов накопленного вреда окружающей среде, загрязненных в результате хозяйственной и иной деятельности, не осуществляется хозяйственная или иная деятельность</w:t>
            </w:r>
          </w:p>
        </w:tc>
        <w:tc>
          <w:tcPr>
            <w:tcW w:w="2293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437" w:type="dxa"/>
          </w:tcPr>
          <w:p w:rsidR="00EB2435" w:rsidRDefault="00EB243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41" w:type="dxa"/>
          </w:tcPr>
          <w:p w:rsidR="00EB2435" w:rsidRDefault="00EB2435">
            <w:pPr>
              <w:pStyle w:val="ConsPlusNormal"/>
            </w:pPr>
            <w:r>
              <w:t xml:space="preserve">Реквизиты документа, подтверждающие, что земельные участки и объекты капитального строительства, отнесенные к объектам </w:t>
            </w:r>
            <w:r>
              <w:lastRenderedPageBreak/>
              <w:t>накопленного вреда окружающей среде, находятся в собственности субъекта Российской Федерации и (или) муниципальной собственности</w:t>
            </w:r>
          </w:p>
        </w:tc>
        <w:tc>
          <w:tcPr>
            <w:tcW w:w="2293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437" w:type="dxa"/>
          </w:tcPr>
          <w:p w:rsidR="00EB2435" w:rsidRDefault="00EB2435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341" w:type="dxa"/>
          </w:tcPr>
          <w:p w:rsidR="00EB2435" w:rsidRDefault="00EB2435">
            <w:pPr>
              <w:pStyle w:val="ConsPlusNormal"/>
            </w:pPr>
            <w:r>
              <w:t>Реквизиты документа об утверждении проектно-сметной документации</w:t>
            </w:r>
          </w:p>
        </w:tc>
        <w:tc>
          <w:tcPr>
            <w:tcW w:w="2293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437" w:type="dxa"/>
          </w:tcPr>
          <w:p w:rsidR="00EB2435" w:rsidRDefault="00EB243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41" w:type="dxa"/>
          </w:tcPr>
          <w:p w:rsidR="00EB2435" w:rsidRDefault="00EB2435">
            <w:pPr>
              <w:pStyle w:val="ConsPlusNormal"/>
            </w:pPr>
            <w:r>
              <w:t xml:space="preserve">Реквизиты приказа Федеральной службы по надзору в сфере природопользования об утверждении положительного заключения государственной экологической экспертизы в случаях, предусмотренных Федеральным </w:t>
            </w:r>
            <w:hyperlink r:id="rId1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23.11.1995 N 174-ФЗ "Об экологической экспертизе" (Собрание законодательства Российской Федерации, 1995, N 48, ст. 4556; 2019, N 52, ст. 7771)</w:t>
            </w:r>
          </w:p>
        </w:tc>
        <w:tc>
          <w:tcPr>
            <w:tcW w:w="2293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437" w:type="dxa"/>
          </w:tcPr>
          <w:p w:rsidR="00EB2435" w:rsidRDefault="00EB243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41" w:type="dxa"/>
          </w:tcPr>
          <w:p w:rsidR="00EB2435" w:rsidRDefault="00EB2435">
            <w:pPr>
              <w:pStyle w:val="ConsPlusNormal"/>
            </w:pPr>
            <w:r>
              <w:t>Реквизиты заключения о проверке достоверности определения сметной стоимости природоохранного проекта</w:t>
            </w:r>
          </w:p>
        </w:tc>
        <w:tc>
          <w:tcPr>
            <w:tcW w:w="2293" w:type="dxa"/>
          </w:tcPr>
          <w:p w:rsidR="00EB2435" w:rsidRDefault="00EB2435">
            <w:pPr>
              <w:pStyle w:val="ConsPlusNormal"/>
            </w:pPr>
          </w:p>
        </w:tc>
      </w:tr>
    </w:tbl>
    <w:p w:rsidR="00EB2435" w:rsidRDefault="00EB2435">
      <w:pPr>
        <w:pStyle w:val="ConsPlusNormal"/>
        <w:jc w:val="both"/>
      </w:pPr>
    </w:p>
    <w:p w:rsidR="00EB2435" w:rsidRDefault="00EB2435">
      <w:pPr>
        <w:pStyle w:val="ConsPlusNonformat"/>
        <w:jc w:val="both"/>
      </w:pPr>
      <w:r>
        <w:t>Расчет  и  обоснование  суммы  субсидии  из  федерального  бюджета  бюджету</w:t>
      </w:r>
    </w:p>
    <w:p w:rsidR="00EB2435" w:rsidRDefault="00EB2435">
      <w:pPr>
        <w:pStyle w:val="ConsPlusNonformat"/>
        <w:jc w:val="both"/>
      </w:pPr>
      <w:r>
        <w:t>субъекта Российской Федерации:</w:t>
      </w:r>
    </w:p>
    <w:p w:rsidR="00EB2435" w:rsidRDefault="00EB24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8"/>
        <w:gridCol w:w="3973"/>
      </w:tblGrid>
      <w:tr w:rsidR="00EB2435">
        <w:tc>
          <w:tcPr>
            <w:tcW w:w="5088" w:type="dxa"/>
          </w:tcPr>
          <w:p w:rsidR="00EB2435" w:rsidRDefault="00EB2435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973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5088" w:type="dxa"/>
          </w:tcPr>
          <w:p w:rsidR="00EB2435" w:rsidRDefault="00EB2435">
            <w:pPr>
              <w:pStyle w:val="ConsPlusNormal"/>
            </w:pPr>
            <w:r>
              <w:t>Наименование банка получателя</w:t>
            </w:r>
          </w:p>
        </w:tc>
        <w:tc>
          <w:tcPr>
            <w:tcW w:w="3973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5088" w:type="dxa"/>
          </w:tcPr>
          <w:p w:rsidR="00EB2435" w:rsidRDefault="00EB2435">
            <w:pPr>
              <w:pStyle w:val="ConsPlusNormal"/>
            </w:pPr>
            <w:r>
              <w:t>БИК и наименование учреждения Банка России</w:t>
            </w:r>
          </w:p>
        </w:tc>
        <w:tc>
          <w:tcPr>
            <w:tcW w:w="3973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5088" w:type="dxa"/>
          </w:tcPr>
          <w:p w:rsidR="00EB2435" w:rsidRDefault="00EB2435">
            <w:pPr>
              <w:pStyle w:val="ConsPlusNormal"/>
            </w:pPr>
            <w:r>
              <w:t>Расчетный счет</w:t>
            </w:r>
          </w:p>
        </w:tc>
        <w:tc>
          <w:tcPr>
            <w:tcW w:w="3973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5088" w:type="dxa"/>
          </w:tcPr>
          <w:p w:rsidR="00EB2435" w:rsidRDefault="00EB2435">
            <w:pPr>
              <w:pStyle w:val="ConsPlusNormal"/>
            </w:pPr>
            <w:r>
              <w:t>Лицевой счет</w:t>
            </w:r>
          </w:p>
        </w:tc>
        <w:tc>
          <w:tcPr>
            <w:tcW w:w="3973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5088" w:type="dxa"/>
          </w:tcPr>
          <w:p w:rsidR="00EB2435" w:rsidRDefault="00EB2435">
            <w:pPr>
              <w:pStyle w:val="ConsPlusNormal"/>
            </w:pPr>
            <w:r>
              <w:t>Наименование территориального органа Федерального казначейства, в котором открыт лицевой счет</w:t>
            </w:r>
          </w:p>
        </w:tc>
        <w:tc>
          <w:tcPr>
            <w:tcW w:w="3973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5088" w:type="dxa"/>
          </w:tcPr>
          <w:p w:rsidR="00EB2435" w:rsidRDefault="00EB2435">
            <w:pPr>
              <w:pStyle w:val="ConsPlusNormal"/>
            </w:pPr>
            <w:r>
              <w:t>ИНН/КПП администратора доходов бюджета субъекта Российской Федерации</w:t>
            </w:r>
          </w:p>
        </w:tc>
        <w:tc>
          <w:tcPr>
            <w:tcW w:w="3973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5088" w:type="dxa"/>
          </w:tcPr>
          <w:p w:rsidR="00EB2435" w:rsidRDefault="00EB2435">
            <w:pPr>
              <w:pStyle w:val="ConsPlusNormal"/>
            </w:pPr>
            <w:r>
              <w:t>ОГРН</w:t>
            </w:r>
          </w:p>
        </w:tc>
        <w:tc>
          <w:tcPr>
            <w:tcW w:w="3973" w:type="dxa"/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5088" w:type="dxa"/>
          </w:tcPr>
          <w:p w:rsidR="00EB2435" w:rsidRDefault="00EB2435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3973" w:type="dxa"/>
          </w:tcPr>
          <w:p w:rsidR="00EB2435" w:rsidRDefault="00EB2435">
            <w:pPr>
              <w:pStyle w:val="ConsPlusNormal"/>
            </w:pPr>
          </w:p>
        </w:tc>
      </w:tr>
    </w:tbl>
    <w:p w:rsidR="00EB2435" w:rsidRDefault="00EB243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794"/>
        <w:gridCol w:w="3572"/>
      </w:tblGrid>
      <w:tr w:rsidR="00EB243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EB2435" w:rsidRDefault="00EB2435">
            <w:pPr>
              <w:pStyle w:val="ConsPlusNormal"/>
            </w:pPr>
            <w:r>
              <w:lastRenderedPageBreak/>
              <w:t>Руководитель высшего исполнительного органа государственной власти субъекта Российской Федерации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B2435" w:rsidRDefault="00EB2435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435" w:rsidRDefault="00EB243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B2435" w:rsidRDefault="00EB2435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435" w:rsidRDefault="00EB2435">
            <w:pPr>
              <w:pStyle w:val="ConsPlusNormal"/>
            </w:pPr>
          </w:p>
        </w:tc>
      </w:tr>
      <w:tr w:rsidR="00EB2435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2435" w:rsidRDefault="00EB243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B2435" w:rsidRDefault="00EB2435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2435" w:rsidRDefault="00EB2435">
            <w:pPr>
              <w:pStyle w:val="ConsPlusNormal"/>
              <w:jc w:val="center"/>
            </w:pPr>
            <w:r>
              <w:t>(Ф.И.О.)</w:t>
            </w:r>
          </w:p>
        </w:tc>
      </w:tr>
      <w:tr w:rsidR="00EB243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2435" w:rsidRDefault="00EB2435">
            <w:pPr>
              <w:pStyle w:val="ConsPlusNormal"/>
              <w:jc w:val="center"/>
            </w:pPr>
            <w:r>
              <w:t>М.П.</w:t>
            </w:r>
          </w:p>
        </w:tc>
      </w:tr>
    </w:tbl>
    <w:p w:rsidR="00EB2435" w:rsidRDefault="00EB2435">
      <w:pPr>
        <w:pStyle w:val="ConsPlusNormal"/>
        <w:jc w:val="both"/>
      </w:pPr>
    </w:p>
    <w:p w:rsidR="00EB2435" w:rsidRDefault="00EB2435">
      <w:pPr>
        <w:pStyle w:val="ConsPlusNormal"/>
        <w:jc w:val="both"/>
      </w:pPr>
    </w:p>
    <w:p w:rsidR="00EB2435" w:rsidRDefault="00EB24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4ADC" w:rsidRDefault="005F4ADC"/>
    <w:sectPr w:rsidR="005F4ADC" w:rsidSect="00DE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35"/>
    <w:rsid w:val="003B3331"/>
    <w:rsid w:val="005F4ADC"/>
    <w:rsid w:val="007848F9"/>
    <w:rsid w:val="00D502F4"/>
    <w:rsid w:val="00EB2435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3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B24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2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EB24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3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B24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2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EB24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89FEFBFF4747DCA4779D07434C0AADE61CA43920D18C3223EFDB6ED69BD4E64AF59CBF978A4B43D5F0292F240C4EFB924D9FB59D56DDU3E1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89FEFBFF4747DCA4779D07434C0AADE61BA53E21D18C3223EFDB6ED69BD4E64AF59CBD938B4F4FD8AF2C3A355443FE89539DA98154DF32U4EEN" TargetMode="External"/><Relationship Id="rId12" Type="http://schemas.openxmlformats.org/officeDocument/2006/relationships/hyperlink" Target="consultantplus://offline/ref=C489FEFBFF4747DCA4779D07434C0AADE41EAA3729D68C3223EFDB6ED69BD4E658F5C4B1938E524ADCBA7A6B73U0E0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89FEFBFF4747DCA4779D07434C0AADE61BA6392DDF8C3223EFDB6ED69BD4E658F5C4B1938E524ADCBA7A6B73U0E0N" TargetMode="External"/><Relationship Id="rId11" Type="http://schemas.openxmlformats.org/officeDocument/2006/relationships/hyperlink" Target="consultantplus://offline/ref=C489FEFBFF4747DCA4779D07434C0AADE61DA13620DE8C3223EFDB6ED69BD4E658F5C4B1938E524ADCBA7A6B73U0E0N" TargetMode="External"/><Relationship Id="rId5" Type="http://schemas.openxmlformats.org/officeDocument/2006/relationships/hyperlink" Target="consultantplus://offline/ref=C489FEFBFF4747DCA4779D07434C0AADE61CA43920D18C3223EFDB6ED69BD4E64AF59CBF978A4442D5F0292F240C4EFB924D9FB59D56DDU3E1N" TargetMode="External"/><Relationship Id="rId10" Type="http://schemas.openxmlformats.org/officeDocument/2006/relationships/hyperlink" Target="consultantplus://offline/ref=C489FEFBFF4747DCA4779D07434C0AADE61CA43920D18C3223EFDB6ED69BD4E64AF59CBF978A444ED5F0292F240C4EFB924D9FB59D56DDU3E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89FEFBFF4747DCA4779D07434C0AADE61DA33C21D48C3223EFDB6ED69BD4E64AF59CBD938B4C4BDCAF2C3A355443FE89539DA98154DF32U4E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Тагиева Анастасия Фархадовна</dc:creator>
  <cp:lastModifiedBy>Тагиева Анастасия Фархадовна</cp:lastModifiedBy>
  <cp:revision>1</cp:revision>
  <dcterms:created xsi:type="dcterms:W3CDTF">2021-02-05T13:04:00Z</dcterms:created>
  <dcterms:modified xsi:type="dcterms:W3CDTF">2021-02-05T13:07:00Z</dcterms:modified>
</cp:coreProperties>
</file>